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93E" w:rsidRPr="00FC2F0F" w:rsidRDefault="00FC2F0F" w:rsidP="00FC2F0F">
      <w:pPr>
        <w:pStyle w:val="Heading1"/>
        <w:jc w:val="center"/>
        <w:rPr>
          <w:u w:val="single"/>
        </w:rPr>
      </w:pPr>
      <w:r w:rsidRPr="00FC2F0F">
        <w:rPr>
          <w:u w:val="single"/>
        </w:rPr>
        <w:t xml:space="preserve">CME/CE </w:t>
      </w:r>
      <w:r w:rsidR="003251E3" w:rsidRPr="00FC2F0F">
        <w:rPr>
          <w:u w:val="single"/>
        </w:rPr>
        <w:t>Activity Directors Toolkit:</w:t>
      </w:r>
    </w:p>
    <w:p w:rsidR="003251E3" w:rsidRDefault="005604DA">
      <w:r>
        <w:t>How to Plan a Live Course</w:t>
      </w:r>
      <w:bookmarkStart w:id="0" w:name="_GoBack"/>
      <w:bookmarkEnd w:id="0"/>
    </w:p>
    <w:p w:rsidR="003251E3" w:rsidRPr="00762D6B" w:rsidRDefault="003251E3" w:rsidP="00FC2F0F">
      <w:pPr>
        <w:pStyle w:val="Heading2"/>
        <w:numPr>
          <w:ilvl w:val="0"/>
          <w:numId w:val="5"/>
        </w:numPr>
        <w:rPr>
          <w:b/>
        </w:rPr>
      </w:pPr>
      <w:r w:rsidRPr="00762D6B">
        <w:rPr>
          <w:b/>
        </w:rPr>
        <w:t xml:space="preserve">Getting Started: (upon course Kickoff, </w:t>
      </w:r>
      <w:r w:rsidR="00B3770C">
        <w:rPr>
          <w:b/>
        </w:rPr>
        <w:t>7</w:t>
      </w:r>
      <w:r w:rsidRPr="00762D6B">
        <w:rPr>
          <w:b/>
        </w:rPr>
        <w:t>-9 months prior to course date)</w:t>
      </w:r>
    </w:p>
    <w:p w:rsidR="003251E3" w:rsidRPr="00B3770C" w:rsidRDefault="003251E3" w:rsidP="00FC2F0F">
      <w:pPr>
        <w:pStyle w:val="Heading2"/>
        <w:numPr>
          <w:ilvl w:val="0"/>
          <w:numId w:val="6"/>
        </w:numPr>
        <w:rPr>
          <w:u w:val="single"/>
        </w:rPr>
      </w:pPr>
      <w:r w:rsidRPr="00B3770C">
        <w:rPr>
          <w:u w:val="single"/>
        </w:rPr>
        <w:t>Assign Roles</w:t>
      </w:r>
    </w:p>
    <w:p w:rsidR="003251E3" w:rsidRDefault="003251E3" w:rsidP="00B3770C">
      <w:pPr>
        <w:pStyle w:val="ListParagraph"/>
        <w:numPr>
          <w:ilvl w:val="1"/>
          <w:numId w:val="4"/>
        </w:numPr>
        <w:tabs>
          <w:tab w:val="left" w:pos="1440"/>
        </w:tabs>
        <w:ind w:left="630"/>
      </w:pPr>
      <w:r>
        <w:t xml:space="preserve">Complete your own Financial Disclosure, and direct your planning team members to </w:t>
      </w:r>
      <w:r w:rsidR="00B3770C">
        <w:tab/>
      </w:r>
      <w:r>
        <w:t>complete theirs as well</w:t>
      </w:r>
    </w:p>
    <w:p w:rsidR="003251E3" w:rsidRDefault="003251E3" w:rsidP="00FC2F0F">
      <w:pPr>
        <w:pStyle w:val="ListParagraph"/>
        <w:numPr>
          <w:ilvl w:val="1"/>
          <w:numId w:val="4"/>
        </w:numPr>
        <w:ind w:left="630"/>
      </w:pPr>
      <w:r>
        <w:t>Read, Understand, Sign and Return the Activity Director Letter of Responsibility</w:t>
      </w:r>
    </w:p>
    <w:p w:rsidR="003251E3" w:rsidRDefault="003251E3" w:rsidP="00FC2F0F">
      <w:pPr>
        <w:pStyle w:val="ListParagraph"/>
        <w:numPr>
          <w:ilvl w:val="1"/>
          <w:numId w:val="4"/>
        </w:numPr>
        <w:ind w:left="630"/>
      </w:pPr>
      <w:r>
        <w:t>Return all Disclosures immediately to the CME Office</w:t>
      </w:r>
    </w:p>
    <w:p w:rsidR="003251E3" w:rsidRDefault="003251E3" w:rsidP="00FC2F0F">
      <w:pPr>
        <w:pStyle w:val="ListParagraph"/>
        <w:numPr>
          <w:ilvl w:val="1"/>
          <w:numId w:val="4"/>
        </w:numPr>
        <w:ind w:left="630"/>
      </w:pPr>
      <w:r>
        <w:t>Convene a Curriculum Planning Team meeting</w:t>
      </w:r>
    </w:p>
    <w:p w:rsidR="00262772" w:rsidRDefault="00262772" w:rsidP="00FC2F0F">
      <w:pPr>
        <w:pStyle w:val="ListParagraph"/>
        <w:numPr>
          <w:ilvl w:val="1"/>
          <w:numId w:val="4"/>
        </w:numPr>
        <w:ind w:left="630"/>
      </w:pPr>
      <w:r>
        <w:t>Analyze disclosures for Conflict of Interest, map any needed recusals, find replacements</w:t>
      </w:r>
    </w:p>
    <w:p w:rsidR="00262772" w:rsidRDefault="00262772" w:rsidP="00B3770C">
      <w:pPr>
        <w:pStyle w:val="ListParagraph"/>
        <w:numPr>
          <w:ilvl w:val="1"/>
          <w:numId w:val="4"/>
        </w:numPr>
        <w:tabs>
          <w:tab w:val="left" w:pos="1440"/>
        </w:tabs>
        <w:ind w:left="630"/>
      </w:pPr>
      <w:r>
        <w:t xml:space="preserve">Identify a Content Validation Reviewer and Conflict Resolution Reviewer and ask them </w:t>
      </w:r>
      <w:r w:rsidR="00B3770C">
        <w:tab/>
      </w:r>
      <w:r>
        <w:t>to execute Reviewer Letter</w:t>
      </w:r>
      <w:r w:rsidR="00B3770C">
        <w:t>s</w:t>
      </w:r>
      <w:r>
        <w:t xml:space="preserve"> of Responsibility</w:t>
      </w:r>
    </w:p>
    <w:p w:rsidR="009B5370" w:rsidRDefault="009B5370" w:rsidP="00FC2F0F">
      <w:pPr>
        <w:pStyle w:val="ListParagraph"/>
        <w:numPr>
          <w:ilvl w:val="1"/>
          <w:numId w:val="4"/>
        </w:numPr>
        <w:ind w:left="630"/>
      </w:pPr>
      <w:r>
        <w:t>Verbally contact proposed speakers</w:t>
      </w:r>
      <w:r w:rsidR="005D0E23">
        <w:t>/</w:t>
      </w:r>
      <w:r>
        <w:t xml:space="preserve"> instructors, and collect </w:t>
      </w:r>
      <w:r w:rsidR="00FC2F0F">
        <w:t>their</w:t>
      </w:r>
      <w:r>
        <w:t xml:space="preserve"> Financial Disclosure</w:t>
      </w:r>
      <w:r w:rsidR="00FC2F0F">
        <w:t>s</w:t>
      </w:r>
      <w:r>
        <w:t xml:space="preserve"> </w:t>
      </w:r>
    </w:p>
    <w:p w:rsidR="005D0E23" w:rsidRDefault="005D0E23" w:rsidP="00FC2F0F">
      <w:pPr>
        <w:pStyle w:val="ListParagraph"/>
        <w:numPr>
          <w:ilvl w:val="1"/>
          <w:numId w:val="4"/>
        </w:numPr>
        <w:ind w:left="630"/>
      </w:pPr>
      <w:r>
        <w:t xml:space="preserve">Analyze </w:t>
      </w:r>
      <w:r w:rsidR="00BE2FE4">
        <w:t xml:space="preserve">Speaker </w:t>
      </w:r>
      <w:r>
        <w:t>disclosures for Co</w:t>
      </w:r>
      <w:r w:rsidR="00BE2FE4">
        <w:t xml:space="preserve">nflict of Interest and plan for recusals/replacements </w:t>
      </w:r>
    </w:p>
    <w:p w:rsidR="00262772" w:rsidRPr="00B3770C" w:rsidRDefault="00262772" w:rsidP="00FC2F0F">
      <w:pPr>
        <w:pStyle w:val="Heading2"/>
        <w:numPr>
          <w:ilvl w:val="0"/>
          <w:numId w:val="6"/>
        </w:numPr>
        <w:rPr>
          <w:u w:val="single"/>
        </w:rPr>
      </w:pPr>
      <w:r w:rsidRPr="00B3770C">
        <w:rPr>
          <w:u w:val="single"/>
        </w:rPr>
        <w:t>Develop the Course Proposal</w:t>
      </w:r>
    </w:p>
    <w:p w:rsidR="003251E3" w:rsidRDefault="003251E3" w:rsidP="00FC2F0F">
      <w:pPr>
        <w:pStyle w:val="ListParagraph"/>
        <w:numPr>
          <w:ilvl w:val="1"/>
          <w:numId w:val="4"/>
        </w:numPr>
        <w:ind w:left="630"/>
      </w:pPr>
      <w:r>
        <w:t xml:space="preserve">Develop </w:t>
      </w:r>
      <w:r w:rsidR="00B3770C">
        <w:t>a</w:t>
      </w:r>
      <w:r>
        <w:t xml:space="preserve"> Timed Agenda for the Course, with </w:t>
      </w:r>
      <w:r w:rsidR="00B3770C">
        <w:t>t</w:t>
      </w:r>
      <w:r>
        <w:t>opics, timespans, (and speakers if known)</w:t>
      </w:r>
    </w:p>
    <w:p w:rsidR="003251E3" w:rsidRDefault="003251E3" w:rsidP="00FC2F0F">
      <w:pPr>
        <w:pStyle w:val="ListParagraph"/>
        <w:numPr>
          <w:ilvl w:val="1"/>
          <w:numId w:val="4"/>
        </w:numPr>
        <w:ind w:left="630"/>
      </w:pPr>
      <w:r>
        <w:t>Identify your target audience(s) for the course</w:t>
      </w:r>
    </w:p>
    <w:p w:rsidR="003251E3" w:rsidRDefault="003251E3" w:rsidP="00FC2F0F">
      <w:pPr>
        <w:pStyle w:val="ListParagraph"/>
        <w:numPr>
          <w:ilvl w:val="1"/>
          <w:numId w:val="4"/>
        </w:numPr>
        <w:ind w:left="630"/>
      </w:pPr>
      <w:r>
        <w:t>Gather/Document your Courses Needs Assessment Data</w:t>
      </w:r>
    </w:p>
    <w:p w:rsidR="003251E3" w:rsidRDefault="003251E3" w:rsidP="00FC2F0F">
      <w:pPr>
        <w:pStyle w:val="ListParagraph"/>
        <w:numPr>
          <w:ilvl w:val="1"/>
          <w:numId w:val="4"/>
        </w:numPr>
        <w:ind w:left="630"/>
      </w:pPr>
      <w:r>
        <w:t>Develop your Course’s Learning Objectives</w:t>
      </w:r>
      <w:r w:rsidR="00762D6B">
        <w:t xml:space="preserve">, specific to your audience’s scope of practice </w:t>
      </w:r>
    </w:p>
    <w:p w:rsidR="00287FC5" w:rsidRDefault="00287FC5" w:rsidP="00FC2F0F">
      <w:pPr>
        <w:pStyle w:val="ListParagraph"/>
        <w:numPr>
          <w:ilvl w:val="1"/>
          <w:numId w:val="4"/>
        </w:numPr>
        <w:ind w:left="630"/>
      </w:pPr>
      <w:r>
        <w:t>Design an Outcomes Measurement strategy (assessment, quiz, test, survey, chart-audit)</w:t>
      </w:r>
    </w:p>
    <w:p w:rsidR="003251E3" w:rsidRPr="00B3770C" w:rsidRDefault="003251E3" w:rsidP="00FC2F0F">
      <w:pPr>
        <w:pStyle w:val="Heading2"/>
        <w:numPr>
          <w:ilvl w:val="0"/>
          <w:numId w:val="6"/>
        </w:numPr>
        <w:rPr>
          <w:u w:val="single"/>
        </w:rPr>
      </w:pPr>
      <w:r w:rsidRPr="00B3770C">
        <w:rPr>
          <w:u w:val="single"/>
        </w:rPr>
        <w:t xml:space="preserve">Develop a funding plan for your </w:t>
      </w:r>
      <w:r w:rsidR="00762D6B" w:rsidRPr="00B3770C">
        <w:rPr>
          <w:u w:val="single"/>
        </w:rPr>
        <w:t>C</w:t>
      </w:r>
      <w:r w:rsidRPr="00B3770C">
        <w:rPr>
          <w:u w:val="single"/>
        </w:rPr>
        <w:t>ourse:</w:t>
      </w:r>
    </w:p>
    <w:p w:rsidR="003251E3" w:rsidRDefault="003251E3" w:rsidP="00FC2F0F">
      <w:pPr>
        <w:pStyle w:val="ListParagraph"/>
        <w:numPr>
          <w:ilvl w:val="1"/>
          <w:numId w:val="4"/>
        </w:numPr>
        <w:ind w:left="630"/>
      </w:pPr>
      <w:r>
        <w:t>Estimate course expenses</w:t>
      </w:r>
      <w:r w:rsidR="00AF7B7D">
        <w:t xml:space="preserve"> (</w:t>
      </w:r>
      <w:r w:rsidR="00B3770C">
        <w:t xml:space="preserve">large costs are </w:t>
      </w:r>
      <w:r w:rsidR="00AF7B7D">
        <w:t>speakers, travel, meals/venue rental, printi</w:t>
      </w:r>
      <w:r w:rsidR="00262772">
        <w:t>ng</w:t>
      </w:r>
      <w:r w:rsidR="00AF7B7D">
        <w:t>)</w:t>
      </w:r>
    </w:p>
    <w:p w:rsidR="003251E3" w:rsidRDefault="003251E3" w:rsidP="00FC2F0F">
      <w:pPr>
        <w:pStyle w:val="ListParagraph"/>
        <w:numPr>
          <w:ilvl w:val="1"/>
          <w:numId w:val="4"/>
        </w:numPr>
        <w:ind w:left="630"/>
      </w:pPr>
      <w:r w:rsidRPr="00B3770C">
        <w:rPr>
          <w:i/>
        </w:rPr>
        <w:t>(Optional)</w:t>
      </w:r>
      <w:r>
        <w:t xml:space="preserve"> Identify grantors/sponsors and target dollars for each</w:t>
      </w:r>
    </w:p>
    <w:p w:rsidR="003251E3" w:rsidRDefault="00B3770C" w:rsidP="00FC2F0F">
      <w:pPr>
        <w:pStyle w:val="ListParagraph"/>
        <w:numPr>
          <w:ilvl w:val="1"/>
          <w:numId w:val="4"/>
        </w:numPr>
        <w:ind w:left="630"/>
      </w:pPr>
      <w:r w:rsidRPr="00B3770C">
        <w:rPr>
          <w:i/>
        </w:rPr>
        <w:t>(Optional)</w:t>
      </w:r>
      <w:r>
        <w:t xml:space="preserve"> </w:t>
      </w:r>
      <w:r w:rsidR="003251E3">
        <w:t>Identify prospective paid exhibitors and target sales revenue</w:t>
      </w:r>
    </w:p>
    <w:p w:rsidR="003251E3" w:rsidRDefault="003251E3" w:rsidP="00FC2F0F">
      <w:pPr>
        <w:pStyle w:val="ListParagraph"/>
        <w:numPr>
          <w:ilvl w:val="1"/>
          <w:numId w:val="4"/>
        </w:numPr>
        <w:ind w:left="630"/>
      </w:pPr>
      <w:r>
        <w:t>Identify registration pricing levels.</w:t>
      </w:r>
    </w:p>
    <w:p w:rsidR="003251E3" w:rsidRDefault="003251E3" w:rsidP="00FC2F0F">
      <w:pPr>
        <w:pStyle w:val="ListParagraph"/>
        <w:numPr>
          <w:ilvl w:val="1"/>
          <w:numId w:val="4"/>
        </w:numPr>
        <w:ind w:left="630"/>
      </w:pPr>
      <w:r>
        <w:t>Project a Break-Even Budget</w:t>
      </w:r>
      <w:r w:rsidR="00AF7B7D">
        <w:t xml:space="preserve"> including all </w:t>
      </w:r>
      <w:r w:rsidR="00262772">
        <w:t>estimated expenses and revenues</w:t>
      </w:r>
    </w:p>
    <w:p w:rsidR="00B3770C" w:rsidRDefault="00B3770C" w:rsidP="00FC2F0F">
      <w:pPr>
        <w:pStyle w:val="ListParagraph"/>
        <w:numPr>
          <w:ilvl w:val="1"/>
          <w:numId w:val="4"/>
        </w:numPr>
        <w:ind w:left="630"/>
      </w:pPr>
      <w:r>
        <w:t xml:space="preserve">Choose a Financial Management Model for your Course </w:t>
      </w:r>
      <w:r w:rsidRPr="00B3770C">
        <w:rPr>
          <w:b/>
          <w:color w:val="FF0000"/>
        </w:rPr>
        <w:t>(more info here)</w:t>
      </w:r>
    </w:p>
    <w:p w:rsidR="00262772" w:rsidRPr="00762D6B" w:rsidRDefault="00262772" w:rsidP="00762D6B">
      <w:pPr>
        <w:pStyle w:val="Heading2"/>
        <w:numPr>
          <w:ilvl w:val="0"/>
          <w:numId w:val="5"/>
        </w:numPr>
        <w:rPr>
          <w:b/>
        </w:rPr>
      </w:pPr>
      <w:r w:rsidRPr="00762D6B">
        <w:rPr>
          <w:b/>
        </w:rPr>
        <w:t xml:space="preserve">Submit your Course </w:t>
      </w:r>
      <w:r w:rsidR="00BE2FE4" w:rsidRPr="00762D6B">
        <w:rPr>
          <w:b/>
        </w:rPr>
        <w:t>Accreditation A</w:t>
      </w:r>
      <w:r w:rsidRPr="00762D6B">
        <w:rPr>
          <w:b/>
        </w:rPr>
        <w:t>pplication to the CME office</w:t>
      </w:r>
      <w:r w:rsidR="00B3770C">
        <w:rPr>
          <w:b/>
        </w:rPr>
        <w:t xml:space="preserve"> (6-7 months prior)</w:t>
      </w:r>
    </w:p>
    <w:p w:rsidR="00262772" w:rsidRDefault="00262772" w:rsidP="00FC2F0F">
      <w:pPr>
        <w:pStyle w:val="ListParagraph"/>
        <w:numPr>
          <w:ilvl w:val="1"/>
          <w:numId w:val="4"/>
        </w:numPr>
        <w:ind w:left="630"/>
      </w:pPr>
      <w:r>
        <w:t xml:space="preserve">Consider an accreditation </w:t>
      </w:r>
      <w:r w:rsidR="00762D6B">
        <w:t xml:space="preserve">verbal </w:t>
      </w:r>
      <w:r>
        <w:t>Interview, but bring all the above materials</w:t>
      </w:r>
    </w:p>
    <w:p w:rsidR="003251E3" w:rsidRDefault="00BE2FE4" w:rsidP="00FC2F0F">
      <w:pPr>
        <w:pStyle w:val="ListParagraph"/>
        <w:numPr>
          <w:ilvl w:val="1"/>
          <w:numId w:val="4"/>
        </w:numPr>
        <w:ind w:left="630"/>
      </w:pPr>
      <w:r>
        <w:t>A</w:t>
      </w:r>
      <w:r w:rsidR="00262772">
        <w:t>pply for other and non-physician credit types (ANCC, CEU, MOC, other clinical CE)</w:t>
      </w:r>
    </w:p>
    <w:p w:rsidR="00762D6B" w:rsidRDefault="00762D6B" w:rsidP="00B3770C">
      <w:pPr>
        <w:pStyle w:val="ListParagraph"/>
        <w:numPr>
          <w:ilvl w:val="1"/>
          <w:numId w:val="4"/>
        </w:numPr>
        <w:tabs>
          <w:tab w:val="left" w:pos="1440"/>
        </w:tabs>
        <w:ind w:left="630"/>
      </w:pPr>
      <w:r>
        <w:t>Be available to answer follow-up questions from the CME office,</w:t>
      </w:r>
      <w:r w:rsidRPr="00762D6B">
        <w:rPr>
          <w:b/>
        </w:rPr>
        <w:t xml:space="preserve"> and a</w:t>
      </w:r>
      <w:r w:rsidR="00262772" w:rsidRPr="00762D6B">
        <w:rPr>
          <w:b/>
        </w:rPr>
        <w:t>wait the</w:t>
      </w:r>
      <w:r w:rsidR="00B3770C">
        <w:rPr>
          <w:b/>
        </w:rPr>
        <w:br/>
      </w:r>
      <w:r w:rsidR="00B3770C">
        <w:rPr>
          <w:b/>
        </w:rPr>
        <w:tab/>
      </w:r>
      <w:r w:rsidR="00262772" w:rsidRPr="00762D6B">
        <w:rPr>
          <w:b/>
        </w:rPr>
        <w:t>determination of the CME Office of eligibility</w:t>
      </w:r>
      <w:r w:rsidRPr="00762D6B">
        <w:rPr>
          <w:b/>
        </w:rPr>
        <w:t xml:space="preserve">(2 weeks) </w:t>
      </w:r>
      <w:r w:rsidR="00B3770C">
        <w:t xml:space="preserve">for the credits </w:t>
      </w:r>
      <w:r w:rsidR="00262772">
        <w:t>requested</w:t>
      </w:r>
      <w:r>
        <w:t xml:space="preserve"> </w:t>
      </w:r>
      <w:r>
        <w:br w:type="page"/>
      </w:r>
    </w:p>
    <w:p w:rsidR="00262772" w:rsidRDefault="00262772" w:rsidP="00B3770C"/>
    <w:p w:rsidR="00B3770C" w:rsidRDefault="00262772" w:rsidP="00762D6B">
      <w:pPr>
        <w:pStyle w:val="Heading2"/>
        <w:numPr>
          <w:ilvl w:val="0"/>
          <w:numId w:val="5"/>
        </w:numPr>
        <w:rPr>
          <w:b/>
        </w:rPr>
      </w:pPr>
      <w:r w:rsidRPr="00762D6B">
        <w:rPr>
          <w:b/>
          <w:i/>
        </w:rPr>
        <w:t xml:space="preserve">Upon receiving your credit notification </w:t>
      </w:r>
      <w:r w:rsidR="00762D6B" w:rsidRPr="00762D6B">
        <w:rPr>
          <w:b/>
          <w:i/>
        </w:rPr>
        <w:t xml:space="preserve">from the CME Office </w:t>
      </w:r>
      <w:r w:rsidRPr="00762D6B">
        <w:rPr>
          <w:b/>
          <w:i/>
        </w:rPr>
        <w:t>(but not before),</w:t>
      </w:r>
      <w:r w:rsidRPr="00762D6B">
        <w:rPr>
          <w:b/>
        </w:rPr>
        <w:t xml:space="preserve"> </w:t>
      </w:r>
    </w:p>
    <w:p w:rsidR="00262772" w:rsidRPr="00B3770C" w:rsidRDefault="00262772" w:rsidP="00B3770C">
      <w:pPr>
        <w:pStyle w:val="Heading2"/>
        <w:numPr>
          <w:ilvl w:val="0"/>
          <w:numId w:val="6"/>
        </w:numPr>
        <w:rPr>
          <w:u w:val="single"/>
        </w:rPr>
      </w:pPr>
      <w:r w:rsidRPr="00B3770C">
        <w:rPr>
          <w:u w:val="single"/>
        </w:rPr>
        <w:t>Plan and Promote your Course (5 months prior to course)</w:t>
      </w:r>
    </w:p>
    <w:p w:rsidR="00262772" w:rsidRDefault="00262772" w:rsidP="00B3770C">
      <w:pPr>
        <w:pStyle w:val="ListParagraph"/>
        <w:numPr>
          <w:ilvl w:val="1"/>
          <w:numId w:val="4"/>
        </w:numPr>
        <w:tabs>
          <w:tab w:val="left" w:pos="1440"/>
        </w:tabs>
        <w:ind w:left="630"/>
      </w:pPr>
      <w:r>
        <w:t xml:space="preserve">Book your venue, </w:t>
      </w:r>
    </w:p>
    <w:p w:rsidR="00BE2FE4" w:rsidRDefault="00BE2FE4" w:rsidP="00B3770C">
      <w:pPr>
        <w:pStyle w:val="ListParagraph"/>
        <w:numPr>
          <w:ilvl w:val="1"/>
          <w:numId w:val="4"/>
        </w:numPr>
        <w:tabs>
          <w:tab w:val="left" w:pos="1440"/>
        </w:tabs>
        <w:ind w:left="630"/>
      </w:pPr>
      <w:r>
        <w:t>Rent commercial mailing lists of target audiences, if appropriate</w:t>
      </w:r>
    </w:p>
    <w:p w:rsidR="009B5370" w:rsidRDefault="009B5370" w:rsidP="00B3770C">
      <w:pPr>
        <w:pStyle w:val="ListParagraph"/>
        <w:numPr>
          <w:ilvl w:val="1"/>
          <w:numId w:val="4"/>
        </w:numPr>
        <w:tabs>
          <w:tab w:val="left" w:pos="1440"/>
        </w:tabs>
        <w:ind w:left="630"/>
      </w:pPr>
      <w:r>
        <w:t xml:space="preserve">Send all speakers/instructors a Confirmation Letter, with presentation and assessment </w:t>
      </w:r>
      <w:r w:rsidR="00B3770C">
        <w:br/>
      </w:r>
      <w:r w:rsidR="00B3770C">
        <w:tab/>
      </w:r>
      <w:r>
        <w:t>due dates</w:t>
      </w:r>
      <w:r w:rsidR="00BE2FE4">
        <w:t>, speaker expectations, and conflict resolution procedures</w:t>
      </w:r>
    </w:p>
    <w:p w:rsidR="009B5370" w:rsidRDefault="009B5370" w:rsidP="00B3770C">
      <w:pPr>
        <w:pStyle w:val="ListParagraph"/>
        <w:numPr>
          <w:ilvl w:val="1"/>
          <w:numId w:val="4"/>
        </w:numPr>
        <w:tabs>
          <w:tab w:val="left" w:pos="1440"/>
        </w:tabs>
        <w:ind w:left="630"/>
      </w:pPr>
      <w:r>
        <w:t xml:space="preserve">Finalize your agenda, Design brochure, website, and any other course promotion </w:t>
      </w:r>
      <w:r w:rsidR="00B3770C">
        <w:br/>
      </w:r>
      <w:r w:rsidR="00B3770C">
        <w:tab/>
      </w:r>
      <w:r>
        <w:t xml:space="preserve">materials </w:t>
      </w:r>
      <w:r w:rsidRPr="00FC2F0F">
        <w:rPr>
          <w:b/>
        </w:rPr>
        <w:t>(4 month prior to course)</w:t>
      </w:r>
    </w:p>
    <w:p w:rsidR="00262772" w:rsidRDefault="00262772" w:rsidP="00B3770C">
      <w:pPr>
        <w:pStyle w:val="ListParagraph"/>
        <w:numPr>
          <w:ilvl w:val="1"/>
          <w:numId w:val="4"/>
        </w:numPr>
        <w:tabs>
          <w:tab w:val="left" w:pos="1440"/>
        </w:tabs>
        <w:ind w:left="630"/>
      </w:pPr>
      <w:r>
        <w:t>Contact your Fundraising Team in the CME office and provide them with ALL of the</w:t>
      </w:r>
      <w:r w:rsidR="00B3770C">
        <w:br/>
      </w:r>
      <w:r w:rsidR="00B3770C">
        <w:tab/>
      </w:r>
      <w:r>
        <w:t xml:space="preserve"> above items</w:t>
      </w:r>
      <w:r w:rsidR="00FC2F0F">
        <w:t>, to be used to construct a successful academic grant-writing campaign</w:t>
      </w:r>
    </w:p>
    <w:p w:rsidR="009B5370" w:rsidRDefault="009B5370" w:rsidP="00B3770C">
      <w:pPr>
        <w:pStyle w:val="ListParagraph"/>
        <w:numPr>
          <w:ilvl w:val="1"/>
          <w:numId w:val="4"/>
        </w:numPr>
        <w:tabs>
          <w:tab w:val="left" w:pos="1440"/>
        </w:tabs>
        <w:ind w:left="630"/>
      </w:pPr>
      <w:r>
        <w:t xml:space="preserve">Open </w:t>
      </w:r>
      <w:r w:rsidR="005D0E23">
        <w:t>registration on the</w:t>
      </w:r>
      <w:r>
        <w:t xml:space="preserve"> </w:t>
      </w:r>
      <w:r w:rsidR="005D0E23">
        <w:t xml:space="preserve">course </w:t>
      </w:r>
      <w:r>
        <w:t xml:space="preserve">website </w:t>
      </w:r>
    </w:p>
    <w:p w:rsidR="009B5370" w:rsidRPr="00B3770C" w:rsidRDefault="009B5370" w:rsidP="00B3770C">
      <w:pPr>
        <w:pStyle w:val="ListParagraph"/>
        <w:numPr>
          <w:ilvl w:val="1"/>
          <w:numId w:val="4"/>
        </w:numPr>
        <w:tabs>
          <w:tab w:val="left" w:pos="1440"/>
        </w:tabs>
        <w:ind w:left="630"/>
        <w:rPr>
          <w:b/>
        </w:rPr>
      </w:pPr>
      <w:r>
        <w:t xml:space="preserve">CME Office exclusively submits all grants, receives and disburses all grant awards. </w:t>
      </w:r>
      <w:r w:rsidR="00B3770C">
        <w:br/>
      </w:r>
      <w:r w:rsidR="00B3770C">
        <w:tab/>
      </w:r>
      <w:r w:rsidRPr="00B3770C">
        <w:rPr>
          <w:b/>
        </w:rPr>
        <w:t>Activity Director and content planners are not permitted do this.</w:t>
      </w:r>
    </w:p>
    <w:p w:rsidR="009B5370" w:rsidRPr="00B3770C" w:rsidRDefault="009B5370" w:rsidP="00B3770C">
      <w:pPr>
        <w:pStyle w:val="ListParagraph"/>
        <w:numPr>
          <w:ilvl w:val="1"/>
          <w:numId w:val="4"/>
        </w:numPr>
        <w:tabs>
          <w:tab w:val="left" w:pos="1440"/>
        </w:tabs>
        <w:ind w:left="630"/>
        <w:rPr>
          <w:b/>
        </w:rPr>
      </w:pPr>
      <w:r>
        <w:t>CME Office exclusively contracts with all paid exhibitors</w:t>
      </w:r>
      <w:r w:rsidRPr="00B3770C">
        <w:rPr>
          <w:b/>
        </w:rPr>
        <w:t xml:space="preserve">. Activity Director and content </w:t>
      </w:r>
      <w:r w:rsidR="00B3770C" w:rsidRPr="00B3770C">
        <w:rPr>
          <w:b/>
        </w:rPr>
        <w:br/>
      </w:r>
      <w:r w:rsidR="00B3770C" w:rsidRPr="00B3770C">
        <w:rPr>
          <w:b/>
        </w:rPr>
        <w:tab/>
      </w:r>
      <w:r w:rsidRPr="00B3770C">
        <w:rPr>
          <w:b/>
        </w:rPr>
        <w:t>planners are not permitted to do this.</w:t>
      </w:r>
    </w:p>
    <w:p w:rsidR="009B5370" w:rsidRDefault="009B5370" w:rsidP="00B3770C">
      <w:pPr>
        <w:pStyle w:val="ListParagraph"/>
        <w:numPr>
          <w:ilvl w:val="1"/>
          <w:numId w:val="4"/>
        </w:numPr>
        <w:tabs>
          <w:tab w:val="left" w:pos="1440"/>
        </w:tabs>
        <w:ind w:left="630"/>
      </w:pPr>
      <w:r>
        <w:t xml:space="preserve">Print your brochures </w:t>
      </w:r>
      <w:r w:rsidRPr="00FC2F0F">
        <w:rPr>
          <w:b/>
        </w:rPr>
        <w:t>(3 months prior to course)</w:t>
      </w:r>
    </w:p>
    <w:p w:rsidR="009B5370" w:rsidRDefault="009B5370" w:rsidP="00B3770C">
      <w:pPr>
        <w:pStyle w:val="ListParagraph"/>
        <w:numPr>
          <w:ilvl w:val="1"/>
          <w:numId w:val="4"/>
        </w:numPr>
        <w:tabs>
          <w:tab w:val="left" w:pos="1440"/>
        </w:tabs>
        <w:ind w:left="630"/>
      </w:pPr>
      <w:r>
        <w:t>Develop Course format and optimize layout of the instructional venue for active learning</w:t>
      </w:r>
    </w:p>
    <w:p w:rsidR="009B5370" w:rsidRPr="00B3770C" w:rsidRDefault="009B5370" w:rsidP="00FC2F0F">
      <w:pPr>
        <w:pStyle w:val="Heading2"/>
        <w:numPr>
          <w:ilvl w:val="0"/>
          <w:numId w:val="6"/>
        </w:numPr>
        <w:rPr>
          <w:u w:val="single"/>
        </w:rPr>
      </w:pPr>
      <w:r w:rsidRPr="00B3770C">
        <w:rPr>
          <w:u w:val="single"/>
        </w:rPr>
        <w:t xml:space="preserve">Content Validation </w:t>
      </w:r>
      <w:r w:rsidR="005D0E23" w:rsidRPr="00B3770C">
        <w:rPr>
          <w:u w:val="single"/>
        </w:rPr>
        <w:t>(</w:t>
      </w:r>
      <w:r w:rsidRPr="00B3770C">
        <w:rPr>
          <w:u w:val="single"/>
        </w:rPr>
        <w:t>1 month prior to course</w:t>
      </w:r>
      <w:r w:rsidR="005D0E23" w:rsidRPr="00B3770C">
        <w:rPr>
          <w:u w:val="single"/>
        </w:rPr>
        <w:t>)</w:t>
      </w:r>
    </w:p>
    <w:p w:rsidR="00BE2FE4" w:rsidRDefault="00BE2FE4" w:rsidP="00FC2F0F">
      <w:pPr>
        <w:pStyle w:val="ListParagraph"/>
        <w:numPr>
          <w:ilvl w:val="1"/>
          <w:numId w:val="4"/>
        </w:numPr>
        <w:ind w:left="630"/>
      </w:pPr>
      <w:r>
        <w:t>Collect Speaker Presentations</w:t>
      </w:r>
    </w:p>
    <w:p w:rsidR="00BE2FE4" w:rsidRDefault="00BE2FE4" w:rsidP="00FC2F0F">
      <w:pPr>
        <w:pStyle w:val="ListParagraph"/>
        <w:numPr>
          <w:ilvl w:val="1"/>
          <w:numId w:val="4"/>
        </w:numPr>
        <w:ind w:left="630"/>
      </w:pPr>
      <w:r>
        <w:t>Review for Commercial Independence</w:t>
      </w:r>
    </w:p>
    <w:p w:rsidR="00BE2FE4" w:rsidRDefault="00BE2FE4" w:rsidP="00FC2F0F">
      <w:pPr>
        <w:pStyle w:val="ListParagraph"/>
        <w:numPr>
          <w:ilvl w:val="1"/>
          <w:numId w:val="4"/>
        </w:numPr>
        <w:ind w:left="630"/>
      </w:pPr>
      <w:r>
        <w:t xml:space="preserve">Assign to Reviewer for Content Validation </w:t>
      </w:r>
    </w:p>
    <w:p w:rsidR="00BE2FE4" w:rsidRDefault="00BE2FE4" w:rsidP="00FC2F0F">
      <w:pPr>
        <w:pStyle w:val="ListParagraph"/>
        <w:numPr>
          <w:ilvl w:val="1"/>
          <w:numId w:val="4"/>
        </w:numPr>
        <w:ind w:left="630"/>
      </w:pPr>
      <w:r>
        <w:t>Assign Assessments for Peer Review</w:t>
      </w:r>
    </w:p>
    <w:p w:rsidR="00BE2FE4" w:rsidRDefault="00BE2FE4" w:rsidP="00FC2F0F">
      <w:pPr>
        <w:pStyle w:val="ListParagraph"/>
        <w:numPr>
          <w:ilvl w:val="1"/>
          <w:numId w:val="4"/>
        </w:numPr>
        <w:ind w:left="630"/>
      </w:pPr>
      <w:r>
        <w:t xml:space="preserve">Resolve Conflicts of Interest, </w:t>
      </w:r>
      <w:r w:rsidR="00FC2F0F" w:rsidRPr="00FC2F0F">
        <w:rPr>
          <w:b/>
        </w:rPr>
        <w:t>and</w:t>
      </w:r>
      <w:r w:rsidRPr="00FC2F0F">
        <w:rPr>
          <w:b/>
        </w:rPr>
        <w:t xml:space="preserve"> request speakers modify presentations </w:t>
      </w:r>
      <w:r w:rsidR="00FC2F0F" w:rsidRPr="00FC2F0F">
        <w:rPr>
          <w:b/>
        </w:rPr>
        <w:t>as</w:t>
      </w:r>
      <w:r w:rsidRPr="00FC2F0F">
        <w:rPr>
          <w:b/>
        </w:rPr>
        <w:t xml:space="preserve"> needed</w:t>
      </w:r>
    </w:p>
    <w:p w:rsidR="00BE2FE4" w:rsidRDefault="00BE2FE4" w:rsidP="00FC2F0F">
      <w:pPr>
        <w:pStyle w:val="ListParagraph"/>
        <w:numPr>
          <w:ilvl w:val="1"/>
          <w:numId w:val="4"/>
        </w:numPr>
        <w:ind w:left="630"/>
      </w:pPr>
      <w:r>
        <w:t>Produce final versions of presentations that communicate disclosures or lack thereof</w:t>
      </w:r>
    </w:p>
    <w:p w:rsidR="00BE2FE4" w:rsidRDefault="00BE2FE4" w:rsidP="00FC2F0F">
      <w:pPr>
        <w:pStyle w:val="ListParagraph"/>
        <w:numPr>
          <w:ilvl w:val="1"/>
          <w:numId w:val="4"/>
        </w:numPr>
        <w:ind w:left="630"/>
      </w:pPr>
      <w:r>
        <w:t>Produce final version of assessments, quizzes, polls, tests</w:t>
      </w:r>
    </w:p>
    <w:p w:rsidR="005D0E23" w:rsidRDefault="00BE2FE4" w:rsidP="00FC2F0F">
      <w:pPr>
        <w:pStyle w:val="ListParagraph"/>
        <w:numPr>
          <w:ilvl w:val="1"/>
          <w:numId w:val="4"/>
        </w:numPr>
        <w:ind w:left="630"/>
      </w:pPr>
      <w:r>
        <w:t>Confirm with Vendors and suppliers (Two weeks prior to course)</w:t>
      </w:r>
    </w:p>
    <w:p w:rsidR="00BE2FE4" w:rsidRDefault="00BE2FE4" w:rsidP="00FC2F0F">
      <w:pPr>
        <w:pStyle w:val="ListParagraph"/>
        <w:numPr>
          <w:ilvl w:val="1"/>
          <w:numId w:val="4"/>
        </w:numPr>
        <w:ind w:left="630"/>
      </w:pPr>
      <w:r>
        <w:t>Finalize Catering Contracts</w:t>
      </w:r>
    </w:p>
    <w:p w:rsidR="00BE2FE4" w:rsidRDefault="00BE2FE4" w:rsidP="00FC2F0F">
      <w:pPr>
        <w:pStyle w:val="ListParagraph"/>
        <w:numPr>
          <w:ilvl w:val="1"/>
          <w:numId w:val="4"/>
        </w:numPr>
        <w:ind w:left="630"/>
      </w:pPr>
      <w:r>
        <w:t xml:space="preserve">(if provided)Finalize Lodging, Travel, transportation </w:t>
      </w:r>
    </w:p>
    <w:p w:rsidR="00BE2FE4" w:rsidRDefault="00BE2FE4" w:rsidP="00FC2F0F">
      <w:pPr>
        <w:pStyle w:val="ListParagraph"/>
        <w:numPr>
          <w:ilvl w:val="1"/>
          <w:numId w:val="4"/>
        </w:numPr>
        <w:ind w:left="630"/>
      </w:pPr>
      <w:r>
        <w:t>Finalize Course Audiovisual plan</w:t>
      </w:r>
    </w:p>
    <w:p w:rsidR="00BE2FE4" w:rsidRPr="00B3770C" w:rsidRDefault="00FC2F0F" w:rsidP="00FC2F0F">
      <w:pPr>
        <w:pStyle w:val="Heading2"/>
        <w:numPr>
          <w:ilvl w:val="0"/>
          <w:numId w:val="6"/>
        </w:numPr>
        <w:rPr>
          <w:u w:val="single"/>
        </w:rPr>
      </w:pPr>
      <w:r w:rsidRPr="00B3770C">
        <w:rPr>
          <w:u w:val="single"/>
        </w:rPr>
        <w:t xml:space="preserve">On the </w:t>
      </w:r>
      <w:r w:rsidR="00BE2FE4" w:rsidRPr="00B3770C">
        <w:rPr>
          <w:u w:val="single"/>
        </w:rPr>
        <w:t>Course Date</w:t>
      </w:r>
    </w:p>
    <w:p w:rsidR="00BE2FE4" w:rsidRDefault="00BE2FE4" w:rsidP="00FC2F0F">
      <w:pPr>
        <w:pStyle w:val="ListParagraph"/>
        <w:numPr>
          <w:ilvl w:val="1"/>
          <w:numId w:val="4"/>
        </w:numPr>
        <w:ind w:left="630"/>
      </w:pPr>
      <w:r>
        <w:t>Register, check-in, or attest attendance from all participants</w:t>
      </w:r>
    </w:p>
    <w:p w:rsidR="00BE2FE4" w:rsidRDefault="00BE2FE4" w:rsidP="00FC2F0F">
      <w:pPr>
        <w:pStyle w:val="ListParagraph"/>
        <w:numPr>
          <w:ilvl w:val="1"/>
          <w:numId w:val="4"/>
        </w:numPr>
        <w:ind w:left="630"/>
      </w:pPr>
      <w:r>
        <w:t>Monitor vendors for code of conduct, and separation of promotion from education</w:t>
      </w:r>
    </w:p>
    <w:p w:rsidR="00FC2F0F" w:rsidRDefault="00BE2FE4" w:rsidP="00FC2F0F">
      <w:pPr>
        <w:pStyle w:val="ListParagraph"/>
        <w:numPr>
          <w:ilvl w:val="1"/>
          <w:numId w:val="4"/>
        </w:numPr>
        <w:ind w:left="630"/>
      </w:pPr>
      <w:r>
        <w:t>Supervise speaker adherence to timed agenda</w:t>
      </w:r>
      <w:r w:rsidR="00FC2F0F" w:rsidRPr="00FC2F0F">
        <w:t xml:space="preserve"> </w:t>
      </w:r>
    </w:p>
    <w:p w:rsidR="00FC2F0F" w:rsidRDefault="00FC2F0F" w:rsidP="00FC2F0F">
      <w:pPr>
        <w:pStyle w:val="ListParagraph"/>
        <w:numPr>
          <w:ilvl w:val="1"/>
          <w:numId w:val="4"/>
        </w:numPr>
        <w:ind w:left="630"/>
      </w:pPr>
      <w:r>
        <w:t>At exit or within 24 hours, send Evaluation survey and assessment to learners</w:t>
      </w:r>
    </w:p>
    <w:p w:rsidR="00BE2FE4" w:rsidRDefault="00BE2FE4" w:rsidP="00FC2F0F">
      <w:pPr>
        <w:pStyle w:val="ListParagraph"/>
        <w:ind w:left="1440"/>
      </w:pPr>
    </w:p>
    <w:p w:rsidR="00BE2FE4" w:rsidRPr="00B3770C" w:rsidRDefault="00BE2FE4" w:rsidP="00FC2F0F">
      <w:pPr>
        <w:pStyle w:val="Heading2"/>
        <w:numPr>
          <w:ilvl w:val="0"/>
          <w:numId w:val="6"/>
        </w:numPr>
        <w:rPr>
          <w:u w:val="single"/>
        </w:rPr>
      </w:pPr>
      <w:r w:rsidRPr="00B3770C">
        <w:rPr>
          <w:u w:val="single"/>
        </w:rPr>
        <w:t>Post-</w:t>
      </w:r>
      <w:r w:rsidR="00B3770C" w:rsidRPr="00B3770C">
        <w:rPr>
          <w:u w:val="single"/>
        </w:rPr>
        <w:t>C</w:t>
      </w:r>
      <w:r w:rsidRPr="00B3770C">
        <w:rPr>
          <w:u w:val="single"/>
        </w:rPr>
        <w:t>ourse</w:t>
      </w:r>
      <w:r w:rsidR="00FC2F0F" w:rsidRPr="00B3770C">
        <w:rPr>
          <w:u w:val="single"/>
        </w:rPr>
        <w:t xml:space="preserve"> (&lt; 30 days after </w:t>
      </w:r>
      <w:proofErr w:type="gramStart"/>
      <w:r w:rsidR="00FC2F0F" w:rsidRPr="00B3770C">
        <w:rPr>
          <w:u w:val="single"/>
        </w:rPr>
        <w:t>course )</w:t>
      </w:r>
      <w:proofErr w:type="gramEnd"/>
    </w:p>
    <w:p w:rsidR="00BE2FE4" w:rsidRDefault="00BE2FE4" w:rsidP="00FC2F0F">
      <w:pPr>
        <w:pStyle w:val="ListParagraph"/>
        <w:numPr>
          <w:ilvl w:val="0"/>
          <w:numId w:val="3"/>
        </w:numPr>
        <w:ind w:left="630"/>
      </w:pPr>
      <w:r>
        <w:t xml:space="preserve">Reconcile all expense and income to budget </w:t>
      </w:r>
    </w:p>
    <w:p w:rsidR="00287FC5" w:rsidRDefault="00287FC5" w:rsidP="00FC2F0F">
      <w:pPr>
        <w:pStyle w:val="ListParagraph"/>
        <w:numPr>
          <w:ilvl w:val="0"/>
          <w:numId w:val="3"/>
        </w:numPr>
        <w:ind w:left="630"/>
      </w:pPr>
      <w:r>
        <w:t>Analyze tabulated evaluations and determine learning outcomes attained</w:t>
      </w:r>
    </w:p>
    <w:p w:rsidR="00287FC5" w:rsidRDefault="00287FC5" w:rsidP="00FC2F0F">
      <w:pPr>
        <w:pStyle w:val="ListParagraph"/>
        <w:numPr>
          <w:ilvl w:val="0"/>
          <w:numId w:val="3"/>
        </w:numPr>
        <w:ind w:left="630"/>
      </w:pPr>
      <w:r>
        <w:t xml:space="preserve">Meet with planning team to convey survey results and debrief on next-cycle </w:t>
      </w:r>
      <w:r w:rsidR="00B3770C">
        <w:br/>
      </w:r>
      <w:r w:rsidR="00B3770C">
        <w:tab/>
      </w:r>
      <w:r w:rsidR="00B3770C">
        <w:tab/>
      </w:r>
      <w:r>
        <w:t>improvements</w:t>
      </w:r>
    </w:p>
    <w:sectPr w:rsidR="00287FC5" w:rsidSect="00FC2F0F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F0F" w:rsidRDefault="00FC2F0F" w:rsidP="00FC2F0F">
      <w:pPr>
        <w:spacing w:after="0" w:line="240" w:lineRule="auto"/>
      </w:pPr>
      <w:r>
        <w:separator/>
      </w:r>
    </w:p>
  </w:endnote>
  <w:endnote w:type="continuationSeparator" w:id="0">
    <w:p w:rsidR="00FC2F0F" w:rsidRDefault="00FC2F0F" w:rsidP="00FC2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29216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2F0F" w:rsidRDefault="00FC2F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04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2F0F" w:rsidRDefault="00FC2F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F0F" w:rsidRDefault="00FC2F0F" w:rsidP="00FC2F0F">
      <w:pPr>
        <w:spacing w:after="0" w:line="240" w:lineRule="auto"/>
      </w:pPr>
      <w:r>
        <w:separator/>
      </w:r>
    </w:p>
  </w:footnote>
  <w:footnote w:type="continuationSeparator" w:id="0">
    <w:p w:rsidR="00FC2F0F" w:rsidRDefault="00FC2F0F" w:rsidP="00FC2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F0F" w:rsidRDefault="00FC2F0F" w:rsidP="00FC2F0F">
    <w:r>
      <w:t>CME/CE Activity Directors Toolkit: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F0F" w:rsidRDefault="00FC2F0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3400425</wp:posOffset>
          </wp:positionH>
          <wp:positionV relativeFrom="paragraph">
            <wp:posOffset>-9525</wp:posOffset>
          </wp:positionV>
          <wp:extent cx="2952750" cy="5715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90211_NYU-LISoM_logo-2line_Purpl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7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557531" cy="530353"/>
          <wp:effectExtent l="0" t="0" r="508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YU_Winthrop_logo_2017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7531" cy="530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45242"/>
    <w:multiLevelType w:val="hybridMultilevel"/>
    <w:tmpl w:val="D85E4A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CB4CC38A">
      <w:start w:val="1"/>
      <w:numFmt w:val="decimal"/>
      <w:lvlText w:val="_____%2.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390573"/>
    <w:multiLevelType w:val="hybridMultilevel"/>
    <w:tmpl w:val="F0D6CB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67D11"/>
    <w:multiLevelType w:val="hybridMultilevel"/>
    <w:tmpl w:val="B2A29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B4CC38A">
      <w:start w:val="1"/>
      <w:numFmt w:val="decimal"/>
      <w:lvlText w:val="_____%2."/>
      <w:lvlJc w:val="left"/>
      <w:pPr>
        <w:ind w:left="171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3117F"/>
    <w:multiLevelType w:val="hybridMultilevel"/>
    <w:tmpl w:val="E49A82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C1CA9"/>
    <w:multiLevelType w:val="hybridMultilevel"/>
    <w:tmpl w:val="8B04B8EA"/>
    <w:lvl w:ilvl="0" w:tplc="CB4CC38A">
      <w:start w:val="1"/>
      <w:numFmt w:val="decimal"/>
      <w:lvlText w:val="_____%1."/>
      <w:lvlJc w:val="left"/>
      <w:pPr>
        <w:ind w:left="1080" w:hanging="360"/>
      </w:pPr>
      <w:rPr>
        <w:rFonts w:hint="default"/>
      </w:rPr>
    </w:lvl>
    <w:lvl w:ilvl="1" w:tplc="CB4CC38A">
      <w:start w:val="1"/>
      <w:numFmt w:val="decimal"/>
      <w:lvlText w:val="_____%2.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D1100B"/>
    <w:multiLevelType w:val="hybridMultilevel"/>
    <w:tmpl w:val="3ECEC9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D3953"/>
    <w:multiLevelType w:val="hybridMultilevel"/>
    <w:tmpl w:val="BBE245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A5677"/>
    <w:multiLevelType w:val="hybridMultilevel"/>
    <w:tmpl w:val="2FFC66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643881"/>
    <w:multiLevelType w:val="hybridMultilevel"/>
    <w:tmpl w:val="DBF62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10620AC">
      <w:start w:val="1"/>
      <w:numFmt w:val="lowerLetter"/>
      <w:lvlText w:val="_____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1E3"/>
    <w:rsid w:val="001732D1"/>
    <w:rsid w:val="00262772"/>
    <w:rsid w:val="00287FC5"/>
    <w:rsid w:val="003251E3"/>
    <w:rsid w:val="00482DA4"/>
    <w:rsid w:val="0049093E"/>
    <w:rsid w:val="005604DA"/>
    <w:rsid w:val="005D0E23"/>
    <w:rsid w:val="00762D6B"/>
    <w:rsid w:val="009B5370"/>
    <w:rsid w:val="00AF7B7D"/>
    <w:rsid w:val="00B3770C"/>
    <w:rsid w:val="00BE2FE4"/>
    <w:rsid w:val="00FC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CDCFD0"/>
  <w15:chartTrackingRefBased/>
  <w15:docId w15:val="{14FFB25A-4F26-48D6-BADB-E35D1699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2F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2F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1E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C2F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C2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F0F"/>
  </w:style>
  <w:style w:type="paragraph" w:styleId="Footer">
    <w:name w:val="footer"/>
    <w:basedOn w:val="Normal"/>
    <w:link w:val="FooterChar"/>
    <w:uiPriority w:val="99"/>
    <w:unhideWhenUsed/>
    <w:rsid w:val="00FC2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F0F"/>
  </w:style>
  <w:style w:type="character" w:customStyle="1" w:styleId="Heading1Char">
    <w:name w:val="Heading 1 Char"/>
    <w:basedOn w:val="DefaultParagraphFont"/>
    <w:link w:val="Heading1"/>
    <w:uiPriority w:val="9"/>
    <w:rsid w:val="00FC2F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 Langone Medical Center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Robert(Continuing Medical Education)</dc:creator>
  <cp:keywords/>
  <dc:description/>
  <cp:lastModifiedBy>Martin, Robert(Continuing Medical Education)</cp:lastModifiedBy>
  <cp:revision>2</cp:revision>
  <dcterms:created xsi:type="dcterms:W3CDTF">2019-08-22T19:21:00Z</dcterms:created>
  <dcterms:modified xsi:type="dcterms:W3CDTF">2019-08-22T19:21:00Z</dcterms:modified>
</cp:coreProperties>
</file>